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4D5B8" w14:textId="77777777" w:rsidR="009221E1" w:rsidRDefault="009221E1"/>
    <w:p w14:paraId="4217CE82" w14:textId="3D0AC4E4" w:rsidR="009221E1" w:rsidRDefault="00000000">
      <w:pPr>
        <w:pStyle w:val="Nagwek1"/>
        <w:rPr>
          <w:lang w:val="pl-PL"/>
        </w:rPr>
      </w:pPr>
      <w:r>
        <w:rPr>
          <w:lang w:val="pl-PL"/>
        </w:rPr>
        <w:t xml:space="preserve">Regulamin promocji „BLANCO </w:t>
      </w:r>
      <w:proofErr w:type="spellStart"/>
      <w:r>
        <w:rPr>
          <w:lang w:val="pl-PL"/>
        </w:rPr>
        <w:t>Care</w:t>
      </w:r>
      <w:proofErr w:type="spellEnd"/>
      <w:r>
        <w:rPr>
          <w:lang w:val="pl-PL"/>
        </w:rPr>
        <w:t xml:space="preserve"> za 1 zł” dla klientów hurtowych</w:t>
      </w:r>
      <w:r w:rsidR="005D59AE">
        <w:rPr>
          <w:lang w:val="pl-PL"/>
        </w:rPr>
        <w:t xml:space="preserve"> z ekspozycją.</w:t>
      </w:r>
    </w:p>
    <w:p w14:paraId="0D9FF660" w14:textId="77777777" w:rsidR="009221E1" w:rsidRPr="005D59AE" w:rsidRDefault="009221E1">
      <w:pPr>
        <w:rPr>
          <w:lang w:val="pl-PL"/>
        </w:rPr>
      </w:pPr>
    </w:p>
    <w:p w14:paraId="6AF6CB12" w14:textId="72D4B81F" w:rsidR="009221E1" w:rsidRPr="00001F35" w:rsidRDefault="00000000">
      <w:pPr>
        <w:rPr>
          <w:lang w:val="pl-PL"/>
        </w:rPr>
      </w:pPr>
      <w:r>
        <w:rPr>
          <w:lang w:val="pl-PL"/>
        </w:rPr>
        <w:t xml:space="preserve">Od 12 października 2026 r. do 31 marca 2027 r. Comitor Sp. z o.o. sprzedaje klientom hurtowym z ekspozycją BLANCO środek do czyszczenia BLANCO za 1 zł brutto do każdego kolejnego zlewozmywaka zakupionego w okresie promocji. Warunkiem jest wcześniejszy zakup Pakietu startowego BLANCO </w:t>
      </w:r>
      <w:proofErr w:type="spellStart"/>
      <w:r>
        <w:rPr>
          <w:lang w:val="pl-PL"/>
        </w:rPr>
        <w:t>Care</w:t>
      </w:r>
      <w:proofErr w:type="spellEnd"/>
      <w:r>
        <w:rPr>
          <w:lang w:val="pl-PL"/>
        </w:rPr>
        <w:t>.</w:t>
      </w:r>
    </w:p>
    <w:p w14:paraId="18D96A40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§1. Organizator i czas trwania</w:t>
      </w:r>
    </w:p>
    <w:p w14:paraId="54079EDC" w14:textId="73A05894" w:rsidR="00FF1253" w:rsidRPr="002E5AF9" w:rsidRDefault="00000000" w:rsidP="00354577">
      <w:pPr>
        <w:pStyle w:val="Akapitzlist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Organizatorem promocji „BLANCO </w:t>
      </w:r>
      <w:proofErr w:type="spellStart"/>
      <w:r>
        <w:rPr>
          <w:lang w:val="pl-PL"/>
        </w:rPr>
        <w:t>Care</w:t>
      </w:r>
      <w:proofErr w:type="spellEnd"/>
      <w:r>
        <w:rPr>
          <w:lang w:val="pl-PL"/>
        </w:rPr>
        <w:t xml:space="preserve"> za 1 zł” (dalej: Promocja) jest „COMITOR” Spółka z ograniczoną odpowiedzialnością z siedzibą w Łodzi, ul. Laskowicka 24, 94-111 Łódź, wpisana do rejestru przedsiębiorców Krajowego Rejestru Sądowego pod numerem KRS 0000088742, NIP 7272547437, REGON 472946289 (dalej: Organizator).</w:t>
      </w:r>
    </w:p>
    <w:p w14:paraId="4CBB6C2F" w14:textId="77777777" w:rsidR="00FF1253" w:rsidRPr="002E5AF9" w:rsidRDefault="00000000" w:rsidP="00354577">
      <w:pPr>
        <w:pStyle w:val="Akapitzlist"/>
        <w:numPr>
          <w:ilvl w:val="0"/>
          <w:numId w:val="18"/>
        </w:numPr>
        <w:rPr>
          <w:lang w:val="pl-PL"/>
        </w:rPr>
      </w:pPr>
      <w:r>
        <w:rPr>
          <w:lang w:val="pl-PL"/>
        </w:rPr>
        <w:t>Promocja trwa od 12 października 2026 r. do 31 marca 2027 r. albo do wyczerpania zapasów Produktów promocyjnych, w zależności od tego, co nastąpi wcześniej.</w:t>
      </w:r>
    </w:p>
    <w:p w14:paraId="4D322077" w14:textId="77777777" w:rsidR="00FF1253" w:rsidRPr="002E5AF9" w:rsidRDefault="00000000" w:rsidP="00354577">
      <w:pPr>
        <w:pStyle w:val="Akapitzlist"/>
        <w:numPr>
          <w:ilvl w:val="0"/>
          <w:numId w:val="18"/>
        </w:numPr>
        <w:rPr>
          <w:lang w:val="pl-PL"/>
        </w:rPr>
      </w:pPr>
      <w:r>
        <w:rPr>
          <w:lang w:val="pl-PL"/>
        </w:rPr>
        <w:t>Promocja obejmuje zamówienia złożone w okresie jej trwania i realizowane na terytorium Polski.</w:t>
      </w:r>
    </w:p>
    <w:p w14:paraId="17144375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§2. Uczestnicy</w:t>
      </w:r>
    </w:p>
    <w:p w14:paraId="7F6CAB41" w14:textId="77777777" w:rsidR="00FF1253" w:rsidRPr="002E5AF9" w:rsidRDefault="00000000" w:rsidP="00354577">
      <w:pPr>
        <w:pStyle w:val="Akapitzlist"/>
        <w:numPr>
          <w:ilvl w:val="0"/>
          <w:numId w:val="19"/>
        </w:numPr>
        <w:rPr>
          <w:lang w:val="pl-PL"/>
        </w:rPr>
      </w:pPr>
      <w:r>
        <w:rPr>
          <w:lang w:val="pl-PL"/>
        </w:rPr>
        <w:t xml:space="preserve">W Promocji może uczestniczyć przedsiębiorca, który kupuje u Organizatora na warunkach hurtowych, ma w swoim punkcie sprzedaży co najmniej jedną pełną Ekspozycję oraz kupi Pakiet startowy BLANCO </w:t>
      </w:r>
      <w:proofErr w:type="spellStart"/>
      <w:r>
        <w:rPr>
          <w:lang w:val="pl-PL"/>
        </w:rPr>
        <w:t>Care</w:t>
      </w:r>
      <w:proofErr w:type="spellEnd"/>
      <w:r>
        <w:rPr>
          <w:lang w:val="pl-PL"/>
        </w:rPr>
        <w:t xml:space="preserve"> na zasadach z §4 (dalej: Klient hurtowy).</w:t>
      </w:r>
    </w:p>
    <w:p w14:paraId="06F2CEF5" w14:textId="77777777" w:rsidR="00FF1253" w:rsidRPr="002E5AF9" w:rsidRDefault="00000000" w:rsidP="00354577">
      <w:pPr>
        <w:pStyle w:val="Akapitzlist"/>
        <w:numPr>
          <w:ilvl w:val="0"/>
          <w:numId w:val="19"/>
        </w:numPr>
        <w:rPr>
          <w:lang w:val="pl-PL"/>
        </w:rPr>
      </w:pPr>
      <w:r>
        <w:rPr>
          <w:lang w:val="pl-PL"/>
        </w:rPr>
        <w:t>Promocja nie jest skierowana do konsumentów. Zakupy w cenach detalicznych w sklepach Organizatora obejmuje odrębny regulamin.</w:t>
      </w:r>
    </w:p>
    <w:p w14:paraId="2BFA47AD" w14:textId="77777777" w:rsidR="00FF1253" w:rsidRPr="002E5AF9" w:rsidRDefault="00000000" w:rsidP="00354577">
      <w:pPr>
        <w:pStyle w:val="Akapitzlist"/>
        <w:numPr>
          <w:ilvl w:val="0"/>
          <w:numId w:val="19"/>
        </w:numPr>
        <w:rPr>
          <w:lang w:val="pl-PL"/>
        </w:rPr>
      </w:pPr>
      <w:r>
        <w:rPr>
          <w:lang w:val="pl-PL"/>
        </w:rPr>
        <w:t>Udział w Promocji nie wymaga zgłoszenia. Klient hurtowy bierze w niej udział, składając Zamówienie spełniające warunki z §4 i §5.</w:t>
      </w:r>
    </w:p>
    <w:p w14:paraId="3B9C73F1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§3. Definicje</w:t>
      </w:r>
    </w:p>
    <w:p w14:paraId="6DBBFB35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Zlewozmywak</w:t>
      </w:r>
      <w:r>
        <w:rPr>
          <w:lang w:val="pl-PL"/>
        </w:rPr>
        <w:t xml:space="preserve"> (zamiennie: zlew) to zlewozmywak marki BLANCO z oferty Organizatora. Określenia „zlew” i „zlewozmywak” oznaczają w Regulaminie i materiałach promocyjnych to samo.</w:t>
      </w:r>
    </w:p>
    <w:p w14:paraId="7C18B1F3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Zlewozmywak granitowy</w:t>
      </w:r>
      <w:r>
        <w:rPr>
          <w:lang w:val="pl-PL"/>
        </w:rPr>
        <w:t xml:space="preserve"> (zamiennie: zlew granitowy, zlewozmywak </w:t>
      </w:r>
      <w:proofErr w:type="spellStart"/>
      <w:r>
        <w:rPr>
          <w:lang w:val="pl-PL"/>
        </w:rPr>
        <w:t>silgranitowy</w:t>
      </w:r>
      <w:proofErr w:type="spellEnd"/>
      <w:r>
        <w:rPr>
          <w:lang w:val="pl-PL"/>
        </w:rPr>
        <w:t xml:space="preserve">) to Zlewozmywak wykonany z granitu kompozytowego BLANCO </w:t>
      </w:r>
      <w:proofErr w:type="spellStart"/>
      <w:r>
        <w:rPr>
          <w:lang w:val="pl-PL"/>
        </w:rPr>
        <w:t>Silgranit</w:t>
      </w:r>
      <w:proofErr w:type="spellEnd"/>
      <w:r>
        <w:rPr>
          <w:lang w:val="pl-PL"/>
        </w:rPr>
        <w:t>. Określenia „granitowy” i „</w:t>
      </w:r>
      <w:proofErr w:type="spellStart"/>
      <w:r>
        <w:rPr>
          <w:lang w:val="pl-PL"/>
        </w:rPr>
        <w:t>silgranitowy</w:t>
      </w:r>
      <w:proofErr w:type="spellEnd"/>
      <w:r>
        <w:rPr>
          <w:lang w:val="pl-PL"/>
        </w:rPr>
        <w:t>” oznaczają w Regulaminie i materiałach promocyjnych to samo.</w:t>
      </w:r>
    </w:p>
    <w:p w14:paraId="5A6FA977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Ekspozycja</w:t>
      </w:r>
      <w:r>
        <w:rPr>
          <w:lang w:val="pl-PL"/>
        </w:rPr>
        <w:t xml:space="preserve"> to wystawiony w punkcie sprzedaży Klienta hurtowego zestaw produktów BLANCO obejmujący co najmniej zlewozmywak, baterię kuchenną oraz system segregacji odpadów (selektor) albo rozdrabniacz odpadów (młynek).</w:t>
      </w:r>
    </w:p>
    <w:p w14:paraId="08C5338B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 xml:space="preserve">Pakiet startowy BLANCO </w:t>
      </w:r>
      <w:proofErr w:type="spellStart"/>
      <w:r>
        <w:rPr>
          <w:b/>
          <w:lang w:val="pl-PL"/>
        </w:rPr>
        <w:t>Care</w:t>
      </w:r>
      <w:proofErr w:type="spellEnd"/>
      <w:r>
        <w:rPr>
          <w:lang w:val="pl-PL"/>
        </w:rPr>
        <w:t xml:space="preserve"> to po jednej sztuce każdego z dwóch produktów wymienionych w tabeli w §4 ust. 1.</w:t>
      </w:r>
    </w:p>
    <w:p w14:paraId="105711E6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Produkt promocyjny</w:t>
      </w:r>
      <w:r>
        <w:rPr>
          <w:lang w:val="pl-PL"/>
        </w:rPr>
        <w:t xml:space="preserve"> to jeden z produktów wymienionych w tabeli w §5 ust. 2.</w:t>
      </w:r>
    </w:p>
    <w:p w14:paraId="77565315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lastRenderedPageBreak/>
        <w:t>Cena promocyjna</w:t>
      </w:r>
      <w:r>
        <w:rPr>
          <w:lang w:val="pl-PL"/>
        </w:rPr>
        <w:t xml:space="preserve"> to 1,00 zł brutto za jedną sztukę Produktu promocyjnego.</w:t>
      </w:r>
    </w:p>
    <w:p w14:paraId="45BE451D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Zamówienie</w:t>
      </w:r>
      <w:r>
        <w:rPr>
          <w:lang w:val="pl-PL"/>
        </w:rPr>
        <w:t xml:space="preserve"> to zamówienie złożone u Organizatora w dowolnej formie: przez przedstawiciela handlowego, e-mailem, telefonicznie lub w sklepie internetowym comitor.pl.</w:t>
      </w:r>
    </w:p>
    <w:p w14:paraId="2F6E465F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Materiał zlewozmywaka</w:t>
      </w:r>
      <w:r>
        <w:rPr>
          <w:lang w:val="pl-PL"/>
        </w:rPr>
        <w:t xml:space="preserve"> to materiał określony w karcie produktu Organizatora.</w:t>
      </w:r>
    </w:p>
    <w:p w14:paraId="348E8660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 xml:space="preserve">§4. Pakiet startowy BLANCO </w:t>
      </w:r>
      <w:proofErr w:type="spellStart"/>
      <w:r>
        <w:rPr>
          <w:lang w:val="pl-PL"/>
        </w:rPr>
        <w:t>Care</w:t>
      </w:r>
      <w:proofErr w:type="spellEnd"/>
    </w:p>
    <w:p w14:paraId="5AC5DEE0" w14:textId="77777777" w:rsidR="00FF1253" w:rsidRPr="002E5AF9" w:rsidRDefault="00000000" w:rsidP="00354577">
      <w:pPr>
        <w:pStyle w:val="Akapitzlist"/>
        <w:numPr>
          <w:ilvl w:val="0"/>
          <w:numId w:val="21"/>
        </w:numPr>
        <w:rPr>
          <w:lang w:val="pl-PL"/>
        </w:rPr>
      </w:pPr>
      <w:r>
        <w:rPr>
          <w:lang w:val="pl-PL"/>
        </w:rPr>
        <w:t xml:space="preserve">Warunkiem skorzystania z Promocji jest wcześniejszy zakup przez Klienta hurtowego Pakietu startowego BLANCO </w:t>
      </w:r>
      <w:proofErr w:type="spellStart"/>
      <w:r>
        <w:rPr>
          <w:lang w:val="pl-PL"/>
        </w:rPr>
        <w:t>Care</w:t>
      </w:r>
      <w:proofErr w:type="spellEnd"/>
      <w:r>
        <w:rPr>
          <w:lang w:val="pl-PL"/>
        </w:rPr>
        <w:t>, czyli obu produktów z poniższej tabeli, w cenach z jego warunków handlowych:</w:t>
      </w:r>
    </w:p>
    <w:tbl>
      <w:tblPr>
        <w:tblStyle w:val="Tabela-Siatk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221E1" w14:paraId="020573B0" w14:textId="77777777">
        <w:trPr>
          <w:tblHeader/>
        </w:trPr>
        <w:tc>
          <w:tcPr>
            <w:tcW w:w="4680" w:type="dxa"/>
            <w:shd w:val="clear" w:color="auto" w:fill="F2F2F2"/>
          </w:tcPr>
          <w:p w14:paraId="2A05537E" w14:textId="77777777" w:rsidR="009221E1" w:rsidRDefault="00000000">
            <w:proofErr w:type="spellStart"/>
            <w:r>
              <w:t>Produkt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2960CF82" w14:textId="77777777" w:rsidR="009221E1" w:rsidRDefault="00000000">
            <w:proofErr w:type="spellStart"/>
            <w:r>
              <w:t>Indeks</w:t>
            </w:r>
            <w:proofErr w:type="spellEnd"/>
          </w:p>
        </w:tc>
      </w:tr>
      <w:tr w:rsidR="009221E1" w14:paraId="23840BC9" w14:textId="77777777">
        <w:tc>
          <w:tcPr>
            <w:tcW w:w="4680" w:type="dxa"/>
          </w:tcPr>
          <w:p w14:paraId="2633E907" w14:textId="77777777" w:rsidR="009221E1" w:rsidRDefault="00000000">
            <w:r>
              <w:t xml:space="preserve">BLANCO </w:t>
            </w:r>
            <w:proofErr w:type="spellStart"/>
            <w:r>
              <w:t>DailyClean</w:t>
            </w:r>
            <w:proofErr w:type="spellEnd"/>
            <w:r>
              <w:t>+ 150 ml</w:t>
            </w:r>
          </w:p>
        </w:tc>
        <w:tc>
          <w:tcPr>
            <w:tcW w:w="4680" w:type="dxa"/>
          </w:tcPr>
          <w:p w14:paraId="307F6CF7" w14:textId="77777777" w:rsidR="009221E1" w:rsidRDefault="00000000">
            <w:r>
              <w:t>526305</w:t>
            </w:r>
          </w:p>
        </w:tc>
      </w:tr>
      <w:tr w:rsidR="009221E1" w14:paraId="48382624" w14:textId="77777777">
        <w:tc>
          <w:tcPr>
            <w:tcW w:w="4680" w:type="dxa"/>
          </w:tcPr>
          <w:p w14:paraId="1BC4DF82" w14:textId="77777777" w:rsidR="009221E1" w:rsidRDefault="00000000">
            <w:r>
              <w:t xml:space="preserve">BLANCO </w:t>
            </w:r>
            <w:proofErr w:type="spellStart"/>
            <w:r>
              <w:t>DeepClean</w:t>
            </w:r>
            <w:proofErr w:type="spellEnd"/>
            <w:r>
              <w:t xml:space="preserve"> Stal </w:t>
            </w:r>
            <w:proofErr w:type="spellStart"/>
            <w:r>
              <w:t>nierdzewna</w:t>
            </w:r>
            <w:proofErr w:type="spellEnd"/>
            <w:r>
              <w:t xml:space="preserve"> 150 ml</w:t>
            </w:r>
          </w:p>
        </w:tc>
        <w:tc>
          <w:tcPr>
            <w:tcW w:w="4680" w:type="dxa"/>
          </w:tcPr>
          <w:p w14:paraId="6ABF4E9F" w14:textId="77777777" w:rsidR="009221E1" w:rsidRDefault="00000000">
            <w:r>
              <w:t>526306</w:t>
            </w:r>
          </w:p>
        </w:tc>
      </w:tr>
    </w:tbl>
    <w:p w14:paraId="74041495" w14:textId="77777777" w:rsidR="00FF1253" w:rsidRPr="002E5AF9" w:rsidRDefault="00000000" w:rsidP="00354577">
      <w:pPr>
        <w:pStyle w:val="Akapitzlist"/>
        <w:numPr>
          <w:ilvl w:val="0"/>
          <w:numId w:val="22"/>
        </w:numPr>
        <w:rPr>
          <w:lang w:val="pl-PL"/>
        </w:rPr>
      </w:pPr>
      <w:r>
        <w:rPr>
          <w:lang w:val="pl-PL"/>
        </w:rPr>
        <w:t xml:space="preserve">Pakiet startowy BLANCO </w:t>
      </w:r>
      <w:proofErr w:type="spellStart"/>
      <w:r>
        <w:rPr>
          <w:lang w:val="pl-PL"/>
        </w:rPr>
        <w:t>Care</w:t>
      </w:r>
      <w:proofErr w:type="spellEnd"/>
      <w:r>
        <w:rPr>
          <w:lang w:val="pl-PL"/>
        </w:rPr>
        <w:t xml:space="preserve"> należy kupić w okresie Promocji, przed Zamówieniem albo w tym samym Zamówieniu, do którego Klient hurtowy chce otrzymać pierwsze Produkty promocyjne.</w:t>
      </w:r>
    </w:p>
    <w:p w14:paraId="5B9696D5" w14:textId="77777777" w:rsidR="00FF1253" w:rsidRPr="002E5AF9" w:rsidRDefault="00000000" w:rsidP="00354577">
      <w:pPr>
        <w:pStyle w:val="Akapitzlist"/>
        <w:numPr>
          <w:ilvl w:val="0"/>
          <w:numId w:val="22"/>
        </w:numPr>
        <w:rPr>
          <w:lang w:val="pl-PL"/>
        </w:rPr>
      </w:pPr>
      <w:r>
        <w:rPr>
          <w:lang w:val="pl-PL"/>
        </w:rPr>
        <w:t>Jeden zakup Pakietu startowego uprawnia do Promocji przez cały okres jej trwania.</w:t>
      </w:r>
    </w:p>
    <w:p w14:paraId="3B254936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§5. Środek do czyszczenia do każdego zlewozmywaka</w:t>
      </w:r>
    </w:p>
    <w:p w14:paraId="207682AC" w14:textId="77777777" w:rsidR="00FF1253" w:rsidRPr="002E5AF9" w:rsidRDefault="00000000" w:rsidP="00354577">
      <w:pPr>
        <w:pStyle w:val="Akapitzlist"/>
        <w:numPr>
          <w:ilvl w:val="0"/>
          <w:numId w:val="23"/>
        </w:numPr>
        <w:rPr>
          <w:lang w:val="pl-PL"/>
        </w:rPr>
      </w:pPr>
      <w:r>
        <w:rPr>
          <w:lang w:val="pl-PL"/>
        </w:rPr>
        <w:t>Za każdy Zlewozmywak w Zamówieniu Klient hurtowy otrzymuje jeden Produkt promocyjny w Cenie promocyjnej.</w:t>
      </w:r>
    </w:p>
    <w:p w14:paraId="7D7FC318" w14:textId="77777777" w:rsidR="00FF1253" w:rsidRPr="002E5AF9" w:rsidRDefault="00000000" w:rsidP="00354577">
      <w:pPr>
        <w:pStyle w:val="Akapitzlist"/>
        <w:numPr>
          <w:ilvl w:val="0"/>
          <w:numId w:val="23"/>
        </w:numPr>
        <w:rPr>
          <w:lang w:val="pl-PL"/>
        </w:rPr>
      </w:pPr>
      <w:r>
        <w:rPr>
          <w:lang w:val="pl-PL"/>
        </w:rPr>
        <w:t>Produkt promocyjny dobiera Organizator do Materiału zlewozmywaka:</w:t>
      </w:r>
    </w:p>
    <w:tbl>
      <w:tblPr>
        <w:tblStyle w:val="Tabela-Siatka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9221E1" w14:paraId="25FDF211" w14:textId="77777777">
        <w:trPr>
          <w:tblHeader/>
        </w:trPr>
        <w:tc>
          <w:tcPr>
            <w:tcW w:w="1872" w:type="dxa"/>
            <w:shd w:val="clear" w:color="auto" w:fill="F2F2F2"/>
          </w:tcPr>
          <w:p w14:paraId="712B6162" w14:textId="77777777" w:rsidR="009221E1" w:rsidRDefault="00000000">
            <w:proofErr w:type="spellStart"/>
            <w:r>
              <w:t>Materiał</w:t>
            </w:r>
            <w:proofErr w:type="spellEnd"/>
            <w:r>
              <w:t xml:space="preserve"> </w:t>
            </w:r>
            <w:proofErr w:type="spellStart"/>
            <w:r>
              <w:t>zlewozmywaka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2843E2B1" w14:textId="77777777" w:rsidR="009221E1" w:rsidRDefault="00000000">
            <w:proofErr w:type="spellStart"/>
            <w:r>
              <w:t>Produkt</w:t>
            </w:r>
            <w:proofErr w:type="spellEnd"/>
            <w:r>
              <w:t xml:space="preserve"> </w:t>
            </w:r>
            <w:proofErr w:type="spellStart"/>
            <w:r>
              <w:t>promocyjny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4F5C5DF7" w14:textId="77777777" w:rsidR="009221E1" w:rsidRDefault="00000000">
            <w:proofErr w:type="spellStart"/>
            <w:r>
              <w:t>Indeks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258DB961" w14:textId="77777777" w:rsidR="009221E1" w:rsidRDefault="00000000">
            <w:proofErr w:type="spellStart"/>
            <w:r>
              <w:t>Wartość</w:t>
            </w:r>
            <w:proofErr w:type="spellEnd"/>
            <w:r>
              <w:t xml:space="preserve"> (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katalogowa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  <w:r>
              <w:t>)</w:t>
            </w:r>
          </w:p>
        </w:tc>
        <w:tc>
          <w:tcPr>
            <w:tcW w:w="1872" w:type="dxa"/>
            <w:shd w:val="clear" w:color="auto" w:fill="F2F2F2"/>
          </w:tcPr>
          <w:p w14:paraId="490D8040" w14:textId="77777777" w:rsidR="009221E1" w:rsidRDefault="00000000">
            <w:r>
              <w:t xml:space="preserve">Cena </w:t>
            </w:r>
            <w:proofErr w:type="spellStart"/>
            <w:r>
              <w:t>promocyjna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</w:p>
        </w:tc>
      </w:tr>
      <w:tr w:rsidR="009221E1" w14:paraId="0A830594" w14:textId="77777777">
        <w:tc>
          <w:tcPr>
            <w:tcW w:w="1872" w:type="dxa"/>
          </w:tcPr>
          <w:p w14:paraId="1A3C2F59" w14:textId="77777777" w:rsidR="009221E1" w:rsidRDefault="00000000">
            <w:proofErr w:type="spellStart"/>
            <w:r>
              <w:t>Silgranit</w:t>
            </w:r>
            <w:proofErr w:type="spellEnd"/>
            <w:r>
              <w:t xml:space="preserve">, </w:t>
            </w:r>
            <w:proofErr w:type="spellStart"/>
            <w:r>
              <w:t>ceramika</w:t>
            </w:r>
            <w:proofErr w:type="spellEnd"/>
            <w:r>
              <w:t xml:space="preserve">, Dark Steel, </w:t>
            </w:r>
            <w:proofErr w:type="spellStart"/>
            <w:r>
              <w:t>Durinox</w:t>
            </w:r>
            <w:proofErr w:type="spellEnd"/>
          </w:p>
        </w:tc>
        <w:tc>
          <w:tcPr>
            <w:tcW w:w="1872" w:type="dxa"/>
          </w:tcPr>
          <w:p w14:paraId="11F13384" w14:textId="77777777" w:rsidR="009221E1" w:rsidRDefault="00000000">
            <w:r>
              <w:t xml:space="preserve">BLANCO </w:t>
            </w:r>
            <w:proofErr w:type="spellStart"/>
            <w:r>
              <w:t>DailyClean</w:t>
            </w:r>
            <w:proofErr w:type="spellEnd"/>
            <w:r>
              <w:t>+ 30 ml</w:t>
            </w:r>
          </w:p>
        </w:tc>
        <w:tc>
          <w:tcPr>
            <w:tcW w:w="1872" w:type="dxa"/>
          </w:tcPr>
          <w:p w14:paraId="6D51FBAF" w14:textId="77777777" w:rsidR="009221E1" w:rsidRDefault="00000000">
            <w:r>
              <w:t>801172</w:t>
            </w:r>
          </w:p>
        </w:tc>
        <w:tc>
          <w:tcPr>
            <w:tcW w:w="1872" w:type="dxa"/>
          </w:tcPr>
          <w:p w14:paraId="7D315345" w14:textId="77777777" w:rsidR="009221E1" w:rsidRDefault="00000000">
            <w:r>
              <w:t xml:space="preserve">19,00 </w:t>
            </w:r>
            <w:proofErr w:type="spellStart"/>
            <w:r>
              <w:t>zł</w:t>
            </w:r>
            <w:proofErr w:type="spellEnd"/>
          </w:p>
        </w:tc>
        <w:tc>
          <w:tcPr>
            <w:tcW w:w="1872" w:type="dxa"/>
          </w:tcPr>
          <w:p w14:paraId="68547114" w14:textId="77777777" w:rsidR="009221E1" w:rsidRDefault="00000000">
            <w:r>
              <w:t xml:space="preserve">1,00 </w:t>
            </w:r>
            <w:proofErr w:type="spellStart"/>
            <w:r>
              <w:t>zł</w:t>
            </w:r>
            <w:proofErr w:type="spellEnd"/>
          </w:p>
        </w:tc>
      </w:tr>
      <w:tr w:rsidR="009221E1" w14:paraId="0BA3B1C2" w14:textId="77777777">
        <w:tc>
          <w:tcPr>
            <w:tcW w:w="1872" w:type="dxa"/>
          </w:tcPr>
          <w:p w14:paraId="5F79B529" w14:textId="77777777" w:rsidR="009221E1" w:rsidRDefault="00000000">
            <w:r>
              <w:t xml:space="preserve">Stal </w:t>
            </w:r>
            <w:proofErr w:type="spellStart"/>
            <w:r>
              <w:t>nierdzewna</w:t>
            </w:r>
            <w:proofErr w:type="spellEnd"/>
          </w:p>
        </w:tc>
        <w:tc>
          <w:tcPr>
            <w:tcW w:w="1872" w:type="dxa"/>
          </w:tcPr>
          <w:p w14:paraId="5B27E126" w14:textId="77777777" w:rsidR="009221E1" w:rsidRDefault="00000000">
            <w:r>
              <w:t xml:space="preserve">BLANCO </w:t>
            </w:r>
            <w:proofErr w:type="spellStart"/>
            <w:r>
              <w:t>DeepClean</w:t>
            </w:r>
            <w:proofErr w:type="spellEnd"/>
            <w:r>
              <w:t xml:space="preserve"> Stal </w:t>
            </w:r>
            <w:proofErr w:type="spellStart"/>
            <w:r>
              <w:t>nierdzewna</w:t>
            </w:r>
            <w:proofErr w:type="spellEnd"/>
            <w:r>
              <w:t xml:space="preserve"> 15 ml</w:t>
            </w:r>
          </w:p>
        </w:tc>
        <w:tc>
          <w:tcPr>
            <w:tcW w:w="1872" w:type="dxa"/>
          </w:tcPr>
          <w:p w14:paraId="23F5674B" w14:textId="77777777" w:rsidR="009221E1" w:rsidRDefault="00000000">
            <w:r>
              <w:t>801175</w:t>
            </w:r>
          </w:p>
        </w:tc>
        <w:tc>
          <w:tcPr>
            <w:tcW w:w="1872" w:type="dxa"/>
          </w:tcPr>
          <w:p w14:paraId="18885EB9" w14:textId="77777777" w:rsidR="009221E1" w:rsidRDefault="00000000">
            <w:r>
              <w:t xml:space="preserve">19,00 </w:t>
            </w:r>
            <w:proofErr w:type="spellStart"/>
            <w:r>
              <w:t>zł</w:t>
            </w:r>
            <w:proofErr w:type="spellEnd"/>
          </w:p>
        </w:tc>
        <w:tc>
          <w:tcPr>
            <w:tcW w:w="1872" w:type="dxa"/>
          </w:tcPr>
          <w:p w14:paraId="42A694B5" w14:textId="77777777" w:rsidR="009221E1" w:rsidRDefault="00000000">
            <w:r>
              <w:t xml:space="preserve">1,00 </w:t>
            </w:r>
            <w:proofErr w:type="spellStart"/>
            <w:r>
              <w:t>zł</w:t>
            </w:r>
            <w:proofErr w:type="spellEnd"/>
          </w:p>
        </w:tc>
      </w:tr>
    </w:tbl>
    <w:p w14:paraId="296C5BEB" w14:textId="77777777" w:rsidR="00FF1253" w:rsidRPr="002E5AF9" w:rsidRDefault="00000000" w:rsidP="00354577">
      <w:pPr>
        <w:pStyle w:val="Akapitzlist"/>
        <w:numPr>
          <w:ilvl w:val="0"/>
          <w:numId w:val="24"/>
        </w:numPr>
        <w:rPr>
          <w:lang w:val="pl-PL"/>
        </w:rPr>
      </w:pPr>
      <w:r>
        <w:rPr>
          <w:lang w:val="pl-PL"/>
        </w:rPr>
        <w:t xml:space="preserve">Do Zlewozmywaka z materiału spoza tabeli Organizator dołącza BLANCO </w:t>
      </w:r>
      <w:proofErr w:type="spellStart"/>
      <w:r>
        <w:rPr>
          <w:lang w:val="pl-PL"/>
        </w:rPr>
        <w:t>DailyClean</w:t>
      </w:r>
      <w:proofErr w:type="spellEnd"/>
      <w:r>
        <w:rPr>
          <w:lang w:val="pl-PL"/>
        </w:rPr>
        <w:t>+ 30 ml (indeks 801172).</w:t>
      </w:r>
    </w:p>
    <w:p w14:paraId="3D0F04F0" w14:textId="77777777" w:rsidR="00FF1253" w:rsidRPr="002E5AF9" w:rsidRDefault="00000000" w:rsidP="00354577">
      <w:pPr>
        <w:pStyle w:val="Akapitzlist"/>
        <w:numPr>
          <w:ilvl w:val="0"/>
          <w:numId w:val="24"/>
        </w:numPr>
        <w:rPr>
          <w:lang w:val="pl-PL"/>
        </w:rPr>
      </w:pPr>
      <w:r>
        <w:rPr>
          <w:lang w:val="pl-PL"/>
        </w:rPr>
        <w:t>Organizator może poprosić Klienta hurtowego o potwierdzenie posiadania Ekspozycji, np. zdjęciem aktualnej ekspozycji.</w:t>
      </w:r>
    </w:p>
    <w:p w14:paraId="043D385E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§6. Realizacja</w:t>
      </w:r>
    </w:p>
    <w:p w14:paraId="3BA82512" w14:textId="77777777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Klient hurtowy nie musi dodawać Produktu promocyjnego do Zamówienia. Organizator dopisuje go podczas realizacji Zamówienia jako osobną pozycję w Cenie promocyjnej.</w:t>
      </w:r>
    </w:p>
    <w:p w14:paraId="3CA302D9" w14:textId="77777777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Produkt promocyjny jest wysyłany razem z Zamówieniem i wykazany na fakturze.</w:t>
      </w:r>
    </w:p>
    <w:p w14:paraId="54B11A78" w14:textId="77777777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lastRenderedPageBreak/>
        <w:t>Jeżeli Zamówienie jest realizowane w częściach, Produkt promocyjny dołącza się do tej części, która zawiera Zlewozmywak.</w:t>
      </w:r>
    </w:p>
    <w:p w14:paraId="29514D0E" w14:textId="77777777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Jeżeli Produkt promocyjny nie został dołączony do Zamówienia spełniającego warunki, Klient hurtowy może zgłosić to w trybie §8 ust. 3. Organizator wyśle go wtedy z kolejnym Zamówieniem albo osobno, na własny koszt.</w:t>
      </w:r>
    </w:p>
    <w:p w14:paraId="2F05D54C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§7. Zapasy i łączenie z innymi promocjami</w:t>
      </w:r>
    </w:p>
    <w:p w14:paraId="0DD49BD4" w14:textId="77777777" w:rsidR="00FF1253" w:rsidRPr="002E5AF9" w:rsidRDefault="00000000" w:rsidP="00354577">
      <w:pPr>
        <w:pStyle w:val="Akapitzlist"/>
        <w:numPr>
          <w:ilvl w:val="0"/>
          <w:numId w:val="26"/>
        </w:numPr>
        <w:rPr>
          <w:lang w:val="pl-PL"/>
        </w:rPr>
      </w:pPr>
      <w:r>
        <w:rPr>
          <w:lang w:val="pl-PL"/>
        </w:rPr>
        <w:t>Liczba Produktów promocyjnych jest ograniczona. O wyczerpaniu zapasów Organizator informuje przez przedstawicieli handlowych oraz na stronie comitor.pl.</w:t>
      </w:r>
    </w:p>
    <w:p w14:paraId="306AD7FA" w14:textId="77777777" w:rsidR="00FF1253" w:rsidRPr="002E5AF9" w:rsidRDefault="00000000" w:rsidP="00354577">
      <w:pPr>
        <w:pStyle w:val="Akapitzlist"/>
        <w:numPr>
          <w:ilvl w:val="0"/>
          <w:numId w:val="26"/>
        </w:numPr>
        <w:rPr>
          <w:lang w:val="pl-PL"/>
        </w:rPr>
      </w:pPr>
      <w:r>
        <w:rPr>
          <w:lang w:val="pl-PL"/>
        </w:rPr>
        <w:t>Produktu promocyjnego nie można wymienić na inny produkt, rabat ani ekwiwalent pieniężny.</w:t>
      </w:r>
    </w:p>
    <w:p w14:paraId="0DEC61FF" w14:textId="77777777" w:rsidR="00FF1253" w:rsidRPr="002E5AF9" w:rsidRDefault="00000000" w:rsidP="00354577">
      <w:pPr>
        <w:pStyle w:val="Akapitzlist"/>
        <w:numPr>
          <w:ilvl w:val="0"/>
          <w:numId w:val="26"/>
        </w:numPr>
        <w:rPr>
          <w:lang w:val="pl-PL"/>
        </w:rPr>
      </w:pPr>
      <w:r>
        <w:rPr>
          <w:lang w:val="pl-PL"/>
        </w:rPr>
        <w:t>Promocja nie łączy się z innymi promocjami i rabatami Organizatora. Rabaty handlowe nie obejmują Ceny promocyjnej.</w:t>
      </w:r>
    </w:p>
    <w:p w14:paraId="407834C0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§8. Zwroty i reklamacje</w:t>
      </w:r>
    </w:p>
    <w:p w14:paraId="5E8C7DAB" w14:textId="77777777" w:rsidR="00FF1253" w:rsidRPr="002E5AF9" w:rsidRDefault="00000000" w:rsidP="00354577">
      <w:pPr>
        <w:pStyle w:val="Akapitzlist"/>
        <w:numPr>
          <w:ilvl w:val="0"/>
          <w:numId w:val="27"/>
        </w:numPr>
        <w:rPr>
          <w:lang w:val="pl-PL"/>
        </w:rPr>
      </w:pPr>
      <w:r>
        <w:rPr>
          <w:lang w:val="pl-PL"/>
        </w:rPr>
        <w:t>Jeżeli Klient hurtowy zwróci Zlewozmywak i przez to Zamówienie przestanie spełniać warunki Promocji, Organizator może poprosić o zwrot Produktu promocyjnego albo obciążyć Klienta hurtowego różnicą między jego wartością a Ceną promocyjną.</w:t>
      </w:r>
    </w:p>
    <w:p w14:paraId="4EBDF3BE" w14:textId="77777777" w:rsidR="00FF1253" w:rsidRPr="002E5AF9" w:rsidRDefault="00000000" w:rsidP="00354577">
      <w:pPr>
        <w:pStyle w:val="Akapitzlist"/>
        <w:numPr>
          <w:ilvl w:val="0"/>
          <w:numId w:val="27"/>
        </w:numPr>
        <w:rPr>
          <w:lang w:val="pl-PL"/>
        </w:rPr>
      </w:pPr>
      <w:r>
        <w:rPr>
          <w:lang w:val="pl-PL"/>
        </w:rPr>
        <w:t>Reklamacje jakości Produktu promocyjnego rozpatruje się na zasadach ogólnych warunków sprzedaży Organizatora.</w:t>
      </w:r>
    </w:p>
    <w:p w14:paraId="683CAC11" w14:textId="77777777" w:rsidR="00FF1253" w:rsidRPr="002E5AF9" w:rsidRDefault="00000000" w:rsidP="00354577">
      <w:pPr>
        <w:pStyle w:val="Akapitzlist"/>
        <w:numPr>
          <w:ilvl w:val="0"/>
          <w:numId w:val="27"/>
        </w:numPr>
        <w:rPr>
          <w:lang w:val="pl-PL"/>
        </w:rPr>
      </w:pPr>
      <w:r>
        <w:rPr>
          <w:lang w:val="pl-PL"/>
        </w:rPr>
        <w:t>Reklamacje dotyczące przebiegu Promocji można składać e-mailem na adres office@comitor.pl lub swojemu przedstawicielowi handlowemu, w czasie trwania Promocji i do 30 dni po jej zakończeniu.</w:t>
      </w:r>
    </w:p>
    <w:p w14:paraId="7AA20587" w14:textId="77777777" w:rsidR="00FF1253" w:rsidRPr="002E5AF9" w:rsidRDefault="00000000" w:rsidP="00354577">
      <w:pPr>
        <w:pStyle w:val="Akapitzlist"/>
        <w:numPr>
          <w:ilvl w:val="0"/>
          <w:numId w:val="27"/>
        </w:numPr>
        <w:rPr>
          <w:lang w:val="pl-PL"/>
        </w:rPr>
      </w:pPr>
      <w:r>
        <w:rPr>
          <w:lang w:val="pl-PL"/>
        </w:rPr>
        <w:t>Organizator rozpatruje reklamację w ciągu 14 dni od jej otrzymania i odpowiada w tej samej formie, w jakiej ją złożono.</w:t>
      </w:r>
    </w:p>
    <w:p w14:paraId="34BB07D3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§9. Postanowienia końcowe</w:t>
      </w:r>
    </w:p>
    <w:p w14:paraId="06280631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Regulamin jest dostępny u przedstawicieli handlowych Organizatora oraz na stronie comitor.pl.</w:t>
      </w:r>
    </w:p>
    <w:p w14:paraId="488245CA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Dane osobowe Klientów hurtowych są przetwarzane w zakresie potrzebnym do realizacji Zamówień, na zasadach opisanych w polityce prywatności Organizatora https://comitor.pl/informacje/polityka-prywatnosci/.</w:t>
      </w:r>
    </w:p>
    <w:p w14:paraId="48BC34DE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Organizator może zmienić Regulamin z ważnych przyczyn, w szczególności zmian dostępności Produktów promocyjnych. Zmiana nie narusza praw nabytych przez Klientów hurtowych przed jej ogłoszeniem.</w:t>
      </w:r>
    </w:p>
    <w:p w14:paraId="7745045C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W sprawach nieuregulowanych stosuje się ogólne warunki sprzedaży Organizatora oraz przepisy Kodeksu cywilnego.</w:t>
      </w:r>
    </w:p>
    <w:p w14:paraId="2DC523DA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Regulamin wchodzi w życie 12 października 2026 r.</w:t>
      </w:r>
    </w:p>
    <w:sectPr w:rsidR="00FF1253" w:rsidRPr="002E5AF9">
      <w:pgSz w:w="12240" w:h="15840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21E87"/>
    <w:multiLevelType w:val="hybridMultilevel"/>
    <w:tmpl w:val="BB28750A"/>
    <w:lvl w:ilvl="0" w:tplc="A40612B8">
      <w:start w:val="1"/>
      <w:numFmt w:val="decimal"/>
      <w:lvlText w:val="%1."/>
      <w:lvlJc w:val="left"/>
      <w:pPr>
        <w:ind w:left="720" w:hanging="360"/>
      </w:pPr>
    </w:lvl>
    <w:lvl w:ilvl="1" w:tplc="58B20FE4">
      <w:start w:val="1"/>
      <w:numFmt w:val="lowerLetter"/>
      <w:lvlText w:val="%2."/>
      <w:lvlJc w:val="left"/>
      <w:pPr>
        <w:ind w:left="1440" w:hanging="360"/>
      </w:pPr>
    </w:lvl>
    <w:lvl w:ilvl="2" w:tplc="F73A1920">
      <w:start w:val="1"/>
      <w:numFmt w:val="lowerRoman"/>
      <w:lvlText w:val="%3."/>
      <w:lvlJc w:val="left"/>
      <w:pPr>
        <w:ind w:left="2160" w:hanging="360"/>
      </w:pPr>
    </w:lvl>
    <w:lvl w:ilvl="3" w:tplc="6498A638">
      <w:start w:val="1"/>
      <w:numFmt w:val="decimal"/>
      <w:lvlText w:val="%4."/>
      <w:lvlJc w:val="left"/>
      <w:pPr>
        <w:ind w:left="2880" w:hanging="360"/>
      </w:pPr>
    </w:lvl>
    <w:lvl w:ilvl="4" w:tplc="5844B1C0">
      <w:start w:val="1"/>
      <w:numFmt w:val="lowerLetter"/>
      <w:lvlText w:val="%5."/>
      <w:lvlJc w:val="left"/>
      <w:pPr>
        <w:ind w:left="3600" w:hanging="360"/>
      </w:pPr>
    </w:lvl>
    <w:lvl w:ilvl="5" w:tplc="9B64CD48">
      <w:start w:val="1"/>
      <w:numFmt w:val="lowerRoman"/>
      <w:lvlText w:val="%6."/>
      <w:lvlJc w:val="left"/>
      <w:pPr>
        <w:ind w:left="4320" w:hanging="360"/>
      </w:pPr>
    </w:lvl>
    <w:lvl w:ilvl="6" w:tplc="C7324F82">
      <w:start w:val="1"/>
      <w:numFmt w:val="decimal"/>
      <w:lvlText w:val="%7."/>
      <w:lvlJc w:val="left"/>
      <w:pPr>
        <w:ind w:left="5040" w:hanging="360"/>
      </w:pPr>
    </w:lvl>
    <w:lvl w:ilvl="7" w:tplc="C666D378">
      <w:start w:val="1"/>
      <w:numFmt w:val="lowerLetter"/>
      <w:lvlText w:val="%8."/>
      <w:lvlJc w:val="left"/>
      <w:pPr>
        <w:ind w:left="5760" w:hanging="360"/>
      </w:pPr>
    </w:lvl>
    <w:lvl w:ilvl="8" w:tplc="56AA15B6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636D087B"/>
    <w:multiLevelType w:val="hybridMultilevel"/>
    <w:tmpl w:val="C2E0C14E"/>
    <w:lvl w:ilvl="0" w:tplc="76F293C6">
      <w:start w:val="1"/>
      <w:numFmt w:val="bullet"/>
      <w:lvlText w:val="•"/>
      <w:lvlJc w:val="left"/>
      <w:pPr>
        <w:ind w:left="720" w:hanging="360"/>
      </w:pPr>
    </w:lvl>
    <w:lvl w:ilvl="1" w:tplc="C026F812">
      <w:start w:val="1"/>
      <w:numFmt w:val="bullet"/>
      <w:lvlText w:val="o"/>
      <w:lvlJc w:val="left"/>
      <w:pPr>
        <w:ind w:left="1440" w:hanging="360"/>
      </w:pPr>
    </w:lvl>
    <w:lvl w:ilvl="2" w:tplc="6EA4F568">
      <w:start w:val="1"/>
      <w:numFmt w:val="bullet"/>
      <w:lvlText w:val="▪"/>
      <w:lvlJc w:val="left"/>
      <w:pPr>
        <w:ind w:left="2160" w:hanging="360"/>
      </w:pPr>
    </w:lvl>
    <w:lvl w:ilvl="3" w:tplc="1ACEBBE0">
      <w:start w:val="1"/>
      <w:numFmt w:val="bullet"/>
      <w:lvlText w:val="•"/>
      <w:lvlJc w:val="left"/>
      <w:pPr>
        <w:ind w:left="2880" w:hanging="360"/>
      </w:pPr>
    </w:lvl>
    <w:lvl w:ilvl="4" w:tplc="2744C9E6">
      <w:start w:val="1"/>
      <w:numFmt w:val="bullet"/>
      <w:lvlText w:val="o"/>
      <w:lvlJc w:val="left"/>
      <w:pPr>
        <w:ind w:left="3600" w:hanging="360"/>
      </w:pPr>
    </w:lvl>
    <w:lvl w:ilvl="5" w:tplc="3B546CDC">
      <w:start w:val="1"/>
      <w:numFmt w:val="bullet"/>
      <w:lvlText w:val="▪"/>
      <w:lvlJc w:val="left"/>
      <w:pPr>
        <w:ind w:left="4320" w:hanging="360"/>
      </w:pPr>
    </w:lvl>
    <w:lvl w:ilvl="6" w:tplc="CF22C5B6">
      <w:start w:val="1"/>
      <w:numFmt w:val="bullet"/>
      <w:lvlText w:val="•"/>
      <w:lvlJc w:val="left"/>
      <w:pPr>
        <w:ind w:left="5040" w:hanging="360"/>
      </w:pPr>
    </w:lvl>
    <w:lvl w:ilvl="7" w:tplc="766434F0">
      <w:start w:val="1"/>
      <w:numFmt w:val="bullet"/>
      <w:lvlText w:val="o"/>
      <w:lvlJc w:val="left"/>
      <w:pPr>
        <w:ind w:left="5760" w:hanging="360"/>
      </w:pPr>
    </w:lvl>
    <w:lvl w:ilvl="8" w:tplc="29A86D9C">
      <w:start w:val="1"/>
      <w:numFmt w:val="bullet"/>
      <w:lvlText w:val="▪"/>
      <w:lvlJc w:val="left"/>
      <w:pPr>
        <w:ind w:left="6480" w:hanging="360"/>
      </w:pPr>
    </w:lvl>
  </w:abstractNum>
  <w:num w:numId="1" w16cid:durableId="1511485685">
    <w:abstractNumId w:val="1"/>
  </w:num>
  <w:num w:numId="2" w16cid:durableId="43020169">
    <w:abstractNumId w:val="0"/>
    <w:lvlOverride w:ilvl="0">
      <w:startOverride w:val="1"/>
    </w:lvlOverride>
  </w:num>
  <w:num w:numId="3" w16cid:durableId="628706164">
    <w:abstractNumId w:val="0"/>
    <w:lvlOverride w:ilvl="1">
      <w:startOverride w:val="1"/>
    </w:lvlOverride>
  </w:num>
  <w:num w:numId="4" w16cid:durableId="436289590">
    <w:abstractNumId w:val="0"/>
    <w:lvlOverride w:ilvl="0">
      <w:startOverride w:val="1"/>
    </w:lvlOverride>
  </w:num>
  <w:num w:numId="5" w16cid:durableId="1831939804">
    <w:abstractNumId w:val="0"/>
    <w:lvlOverride w:ilvl="0">
      <w:startOverride w:val="1"/>
    </w:lvlOverride>
  </w:num>
  <w:num w:numId="6" w16cid:durableId="409617629">
    <w:abstractNumId w:val="0"/>
    <w:lvlOverride w:ilvl="0">
      <w:startOverride w:val="9"/>
    </w:lvlOverride>
  </w:num>
  <w:num w:numId="7" w16cid:durableId="991254578">
    <w:abstractNumId w:val="0"/>
    <w:lvlOverride w:ilvl="0">
      <w:startOverride w:val="1"/>
    </w:lvlOverride>
  </w:num>
  <w:num w:numId="8" w16cid:durableId="223955431">
    <w:abstractNumId w:val="0"/>
    <w:lvlOverride w:ilvl="0">
      <w:startOverride w:val="3"/>
    </w:lvlOverride>
  </w:num>
  <w:num w:numId="9" w16cid:durableId="1659505042">
    <w:abstractNumId w:val="0"/>
    <w:lvlOverride w:ilvl="0">
      <w:startOverride w:val="5"/>
    </w:lvlOverride>
  </w:num>
  <w:num w:numId="10" w16cid:durableId="105471192">
    <w:abstractNumId w:val="0"/>
    <w:lvlOverride w:ilvl="0">
      <w:startOverride w:val="6"/>
    </w:lvlOverride>
  </w:num>
  <w:num w:numId="11" w16cid:durableId="1168595821">
    <w:abstractNumId w:val="0"/>
    <w:lvlOverride w:ilvl="0">
      <w:startOverride w:val="1"/>
    </w:lvlOverride>
  </w:num>
  <w:num w:numId="12" w16cid:durableId="1725523901">
    <w:abstractNumId w:val="0"/>
    <w:lvlOverride w:ilvl="0">
      <w:startOverride w:val="1"/>
    </w:lvlOverride>
  </w:num>
  <w:num w:numId="13" w16cid:durableId="130556785">
    <w:abstractNumId w:val="0"/>
    <w:lvlOverride w:ilvl="0">
      <w:startOverride w:val="2"/>
    </w:lvlOverride>
  </w:num>
  <w:num w:numId="14" w16cid:durableId="1997297802">
    <w:abstractNumId w:val="0"/>
    <w:lvlOverride w:ilvl="0">
      <w:startOverride w:val="1"/>
    </w:lvlOverride>
  </w:num>
  <w:num w:numId="15" w16cid:durableId="1294336540">
    <w:abstractNumId w:val="0"/>
    <w:lvlOverride w:ilvl="0">
      <w:startOverride w:val="1"/>
    </w:lvlOverride>
  </w:num>
  <w:num w:numId="16" w16cid:durableId="128062110">
    <w:abstractNumId w:val="0"/>
    <w:lvlOverride w:ilvl="0">
      <w:startOverride w:val="1"/>
    </w:lvlOverride>
  </w:num>
  <w:num w:numId="17" w16cid:durableId="1375158295">
    <w:abstractNumId w:val="0"/>
    <w:lvlOverride w:ilvl="0">
      <w:startOverride w:val="1"/>
    </w:lvlOverride>
  </w:num>
  <w:num w:numId="18" w16cid:durableId="1095832719">
    <w:abstractNumId w:val="0"/>
    <w:lvlOverride w:ilvl="0">
      <w:startOverride w:val="1"/>
    </w:lvlOverride>
  </w:num>
  <w:num w:numId="19" w16cid:durableId="619651611">
    <w:abstractNumId w:val="0"/>
    <w:lvlOverride w:ilvl="0">
      <w:startOverride w:val="1"/>
    </w:lvlOverride>
  </w:num>
  <w:num w:numId="20" w16cid:durableId="1491867412">
    <w:abstractNumId w:val="0"/>
    <w:lvlOverride w:ilvl="0">
      <w:startOverride w:val="1"/>
    </w:lvlOverride>
  </w:num>
  <w:num w:numId="21" w16cid:durableId="566496890">
    <w:abstractNumId w:val="0"/>
    <w:lvlOverride w:ilvl="0">
      <w:startOverride w:val="1"/>
    </w:lvlOverride>
  </w:num>
  <w:num w:numId="22" w16cid:durableId="1758138430">
    <w:abstractNumId w:val="0"/>
    <w:lvlOverride w:ilvl="0">
      <w:startOverride w:val="2"/>
    </w:lvlOverride>
  </w:num>
  <w:num w:numId="23" w16cid:durableId="327367203">
    <w:abstractNumId w:val="0"/>
    <w:lvlOverride w:ilvl="0">
      <w:startOverride w:val="1"/>
    </w:lvlOverride>
  </w:num>
  <w:num w:numId="24" w16cid:durableId="1354917799">
    <w:abstractNumId w:val="0"/>
    <w:lvlOverride w:ilvl="0">
      <w:startOverride w:val="3"/>
    </w:lvlOverride>
  </w:num>
  <w:num w:numId="25" w16cid:durableId="1713767046">
    <w:abstractNumId w:val="0"/>
    <w:lvlOverride w:ilvl="0">
      <w:startOverride w:val="1"/>
    </w:lvlOverride>
  </w:num>
  <w:num w:numId="26" w16cid:durableId="354574362">
    <w:abstractNumId w:val="0"/>
    <w:lvlOverride w:ilvl="0">
      <w:startOverride w:val="1"/>
    </w:lvlOverride>
  </w:num>
  <w:num w:numId="27" w16cid:durableId="1212040318">
    <w:abstractNumId w:val="0"/>
    <w:lvlOverride w:ilvl="0">
      <w:startOverride w:val="1"/>
    </w:lvlOverride>
  </w:num>
  <w:num w:numId="28" w16cid:durableId="530460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21E1"/>
    <w:rsid w:val="00000629"/>
    <w:rsid w:val="00001F35"/>
    <w:rsid w:val="00146C3C"/>
    <w:rsid w:val="001973E3"/>
    <w:rsid w:val="001D4946"/>
    <w:rsid w:val="001E0BC5"/>
    <w:rsid w:val="002D140F"/>
    <w:rsid w:val="002D2F58"/>
    <w:rsid w:val="002E5AF9"/>
    <w:rsid w:val="0033036C"/>
    <w:rsid w:val="00354577"/>
    <w:rsid w:val="003E106F"/>
    <w:rsid w:val="00447B71"/>
    <w:rsid w:val="004A19C3"/>
    <w:rsid w:val="004F03B7"/>
    <w:rsid w:val="005337E0"/>
    <w:rsid w:val="005B06B5"/>
    <w:rsid w:val="005D59AE"/>
    <w:rsid w:val="0060793B"/>
    <w:rsid w:val="00625E23"/>
    <w:rsid w:val="00690CD7"/>
    <w:rsid w:val="006D4575"/>
    <w:rsid w:val="006E6000"/>
    <w:rsid w:val="00822A55"/>
    <w:rsid w:val="008414C4"/>
    <w:rsid w:val="0087689F"/>
    <w:rsid w:val="008D47B5"/>
    <w:rsid w:val="009221E1"/>
    <w:rsid w:val="00983DB2"/>
    <w:rsid w:val="009B3A18"/>
    <w:rsid w:val="009F25FF"/>
    <w:rsid w:val="00A475D7"/>
    <w:rsid w:val="00A74961"/>
    <w:rsid w:val="00A77932"/>
    <w:rsid w:val="00A809D0"/>
    <w:rsid w:val="00A9115A"/>
    <w:rsid w:val="00AC2FF8"/>
    <w:rsid w:val="00B046FD"/>
    <w:rsid w:val="00BB5236"/>
    <w:rsid w:val="00C145E3"/>
    <w:rsid w:val="00C2322E"/>
    <w:rsid w:val="00C41DDE"/>
    <w:rsid w:val="00C553BC"/>
    <w:rsid w:val="00C55AAC"/>
    <w:rsid w:val="00CE007B"/>
    <w:rsid w:val="00E65B5B"/>
    <w:rsid w:val="00F1068B"/>
    <w:rsid w:val="00F11B2D"/>
    <w:rsid w:val="00FE2A32"/>
    <w:rsid w:val="00FF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625E"/>
  <w15:docId w15:val="{FAD8A2FD-767D-4DA8-892F-E4CDE2B6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outlineLvl w:val="5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sz w:val="56"/>
    </w:rPr>
  </w:style>
  <w:style w:type="paragraph" w:styleId="Cytat">
    <w:name w:val="Quote"/>
    <w:basedOn w:val="Normalny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ny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character" w:styleId="Hipercze">
    <w:name w:val="Hyperlink"/>
    <w:rPr>
      <w:color w:val="0563C1"/>
      <w:u w:val="single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styleId="Odwoaniedokomentarza">
    <w:name w:val="annotation reference"/>
    <w:rPr>
      <w:sz w:val="16"/>
      <w:szCs w:val="16"/>
    </w:rPr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F11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897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promocji BLANCO Care za 1 zł – klienci hurtowi</dc:title>
  <dc:description>Claude Docs node/54477039-24ef@14 docx-w6</dc:description>
  <cp:lastModifiedBy>Grygiel Maciej - Comitor Sp. z o.o.</cp:lastModifiedBy>
  <cp:revision>60</cp:revision>
  <dcterms:created xsi:type="dcterms:W3CDTF">2026-10-07T11:47:00Z</dcterms:created>
  <dcterms:modified xsi:type="dcterms:W3CDTF">2026-10-08T08:44:00Z</dcterms:modified>
</cp:coreProperties>
</file>